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F8E" w:rsidRDefault="005A1F8E" w:rsidP="005A1F8E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426"/>
        <w:jc w:val="right"/>
      </w:pPr>
      <w:r w:rsidRPr="006B241B">
        <w:t>Приложение № 1</w:t>
      </w:r>
      <w:r w:rsidR="00E13E9B">
        <w:t>8</w:t>
      </w:r>
      <w:bookmarkStart w:id="0" w:name="_GoBack"/>
      <w:bookmarkEnd w:id="0"/>
    </w:p>
    <w:p w:rsidR="005A1F8E" w:rsidRDefault="005A1F8E" w:rsidP="005A1F8E">
      <w:pPr>
        <w:autoSpaceDE w:val="0"/>
        <w:autoSpaceDN w:val="0"/>
        <w:adjustRightInd w:val="0"/>
        <w:spacing w:line="276" w:lineRule="auto"/>
        <w:ind w:firstLine="567"/>
        <w:jc w:val="center"/>
        <w:rPr>
          <w:b/>
        </w:rPr>
      </w:pPr>
    </w:p>
    <w:p w:rsidR="005A1F8E" w:rsidRPr="00EB6126" w:rsidRDefault="005A1F8E" w:rsidP="005A1F8E">
      <w:pPr>
        <w:autoSpaceDE w:val="0"/>
        <w:autoSpaceDN w:val="0"/>
        <w:adjustRightInd w:val="0"/>
        <w:spacing w:line="276" w:lineRule="auto"/>
        <w:ind w:firstLine="567"/>
        <w:jc w:val="center"/>
        <w:rPr>
          <w:b/>
        </w:rPr>
      </w:pPr>
      <w:r w:rsidRPr="00EB6126">
        <w:rPr>
          <w:b/>
        </w:rPr>
        <w:t xml:space="preserve">Перечень проектов </w:t>
      </w:r>
      <w:r w:rsidRPr="006B241B">
        <w:rPr>
          <w:b/>
        </w:rPr>
        <w:t>распоряжений</w:t>
      </w:r>
      <w:r w:rsidRPr="00EB6126">
        <w:rPr>
          <w:b/>
        </w:rPr>
        <w:t xml:space="preserve"> Президента ПМР,</w:t>
      </w:r>
    </w:p>
    <w:p w:rsidR="005A1F8E" w:rsidRDefault="005A1F8E" w:rsidP="005A1F8E">
      <w:pPr>
        <w:autoSpaceDE w:val="0"/>
        <w:autoSpaceDN w:val="0"/>
        <w:adjustRightInd w:val="0"/>
        <w:spacing w:line="276" w:lineRule="auto"/>
        <w:ind w:firstLine="567"/>
        <w:jc w:val="center"/>
        <w:rPr>
          <w:b/>
        </w:rPr>
      </w:pPr>
      <w:r w:rsidRPr="00EB6126">
        <w:rPr>
          <w:b/>
        </w:rPr>
        <w:t>на которые подготовлены отрицательные заключения</w:t>
      </w:r>
    </w:p>
    <w:p w:rsidR="005A1F8E" w:rsidRPr="006B241B" w:rsidRDefault="005A1F8E" w:rsidP="005A1F8E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426"/>
        <w:jc w:val="right"/>
      </w:pPr>
    </w:p>
    <w:p w:rsidR="008058BE" w:rsidRDefault="008058BE" w:rsidP="008058BE">
      <w:pPr>
        <w:numPr>
          <w:ilvl w:val="0"/>
          <w:numId w:val="8"/>
        </w:numPr>
        <w:jc w:val="both"/>
      </w:pPr>
      <w:r w:rsidRPr="00742B5F">
        <w:t>проект Распоряжения Президента ПМР "О безвозмездной передаче транспортного средства" (01.1-32/330);</w:t>
      </w:r>
    </w:p>
    <w:p w:rsidR="008058BE" w:rsidRDefault="008058BE" w:rsidP="008058BE">
      <w:pPr>
        <w:numPr>
          <w:ilvl w:val="0"/>
          <w:numId w:val="8"/>
        </w:numPr>
        <w:jc w:val="both"/>
      </w:pPr>
      <w:r w:rsidRPr="00055E4D">
        <w:t>проект Распоряжения Президента ПМР "О снятии с валютного контроля задолженности по репатриации" (01.1-32/704);</w:t>
      </w:r>
    </w:p>
    <w:p w:rsidR="008058BE" w:rsidRDefault="008058BE" w:rsidP="008058BE">
      <w:pPr>
        <w:numPr>
          <w:ilvl w:val="0"/>
          <w:numId w:val="8"/>
        </w:numPr>
        <w:jc w:val="both"/>
      </w:pPr>
      <w:r w:rsidRPr="00360017">
        <w:rPr>
          <w:bCs/>
          <w:iCs/>
          <w:color w:val="000000"/>
        </w:rPr>
        <w:t xml:space="preserve">проект Распоряжения Президента ПМР "О внесении изменений и дополнений в Распоряжение Президента ПМР от 26 ноября 2008 года № 1187рп "О предоставлении сокращённого доступа к сведениям единых государственных реестров, находящихся в ведении Министерства юстиции ПМР" </w:t>
      </w:r>
      <w:r w:rsidRPr="00360017">
        <w:t>(01.1-32/689);</w:t>
      </w:r>
    </w:p>
    <w:p w:rsidR="008058BE" w:rsidRPr="00353241" w:rsidRDefault="008058BE" w:rsidP="008058B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53241">
        <w:rPr>
          <w:rFonts w:ascii="Times New Roman" w:eastAsiaTheme="minorHAnsi" w:hAnsi="Times New Roman" w:cs="Times New Roman"/>
          <w:bCs/>
          <w:iCs/>
          <w:sz w:val="24"/>
          <w:szCs w:val="24"/>
          <w:lang w:eastAsia="en-US"/>
        </w:rPr>
        <w:t>Проект распоряжения Президента ПМР "Запрос Президента ПМР в Верховный Совет ПМР о толковании статей 58 и 61 Закона ПМР от 25 октября 2005 года № 649-З-III "Об исполнительном производстве" (САЗ 05-44) и статьи 49 Закона ПМР от 22 января 2007 года № 165-З-IV "Об ипотеке в ПМР" (САЗ 07-5) во взаимосвязи со статьей 367 Гражданского кодекса ПМР" (</w:t>
      </w:r>
      <w:r w:rsidRPr="00353241">
        <w:rPr>
          <w:rFonts w:ascii="Times New Roman" w:eastAsiaTheme="minorHAnsi" w:hAnsi="Times New Roman" w:cs="Times New Roman"/>
          <w:sz w:val="24"/>
          <w:szCs w:val="24"/>
          <w:lang w:eastAsia="en-US"/>
        </w:rPr>
        <w:t>01.1-32/397);</w:t>
      </w:r>
      <w:proofErr w:type="gramEnd"/>
    </w:p>
    <w:p w:rsidR="005A1F8E" w:rsidRDefault="005A1F8E" w:rsidP="005A1F8E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426"/>
        <w:jc w:val="center"/>
        <w:rPr>
          <w:b/>
        </w:rPr>
      </w:pPr>
    </w:p>
    <w:p w:rsidR="005A1F8E" w:rsidRPr="006B241B" w:rsidRDefault="005A1F8E" w:rsidP="005A1F8E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426"/>
        <w:jc w:val="center"/>
        <w:rPr>
          <w:b/>
        </w:rPr>
      </w:pPr>
      <w:r w:rsidRPr="006B241B">
        <w:rPr>
          <w:b/>
        </w:rPr>
        <w:t xml:space="preserve">Согласованные без замечаний проекты распоряжений Президента ПМР </w:t>
      </w:r>
    </w:p>
    <w:p w:rsidR="005A1F8E" w:rsidRDefault="005A1F8E" w:rsidP="005A1F8E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426"/>
        <w:jc w:val="center"/>
        <w:rPr>
          <w:b/>
        </w:rPr>
      </w:pPr>
      <w:r w:rsidRPr="006B241B">
        <w:rPr>
          <w:b/>
        </w:rPr>
        <w:t>(в том числе, с правками по тексту)</w:t>
      </w:r>
    </w:p>
    <w:p w:rsidR="005A1F8E" w:rsidRPr="00E13E9B" w:rsidRDefault="005A1F8E" w:rsidP="005A1F8E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426"/>
        <w:jc w:val="center"/>
      </w:pPr>
    </w:p>
    <w:p w:rsidR="008058BE" w:rsidRPr="008D4221" w:rsidRDefault="008058BE" w:rsidP="008058BE">
      <w:pPr>
        <w:numPr>
          <w:ilvl w:val="0"/>
          <w:numId w:val="10"/>
        </w:numPr>
        <w:jc w:val="both"/>
        <w:rPr>
          <w:b/>
        </w:rPr>
      </w:pPr>
      <w:r w:rsidRPr="00E13E9B">
        <w:rPr>
          <w:bCs/>
          <w:iCs/>
          <w:color w:val="000000"/>
          <w:lang w:eastAsia="en-US"/>
        </w:rPr>
        <w:t>проект Распоряжения Президента ПМР "О признании утратившим силу Распоряжения</w:t>
      </w:r>
      <w:r w:rsidRPr="008D4221">
        <w:rPr>
          <w:bCs/>
          <w:iCs/>
          <w:color w:val="000000"/>
          <w:lang w:eastAsia="en-US"/>
        </w:rPr>
        <w:t xml:space="preserve"> Президента ПМР от 16 марта 2012 года № 166рп "О некоторых мерах, направленных на обеспечение государственных гарантий гражданам ПМР, обладающим правом на земельную долю (пай)" (01.1-32/6);</w:t>
      </w:r>
    </w:p>
    <w:p w:rsidR="008058BE" w:rsidRPr="00250B06" w:rsidRDefault="008058BE" w:rsidP="008058BE">
      <w:pPr>
        <w:numPr>
          <w:ilvl w:val="0"/>
          <w:numId w:val="10"/>
        </w:numPr>
        <w:jc w:val="both"/>
      </w:pPr>
      <w:r w:rsidRPr="00250B06">
        <w:t>проект Распоряжение Президента ПМР "О снятии с валютного контроля задолженности по репатриации" (01.1-32/578);</w:t>
      </w:r>
    </w:p>
    <w:p w:rsidR="008058BE" w:rsidRPr="00EB744F" w:rsidRDefault="008058BE" w:rsidP="008058BE">
      <w:pPr>
        <w:numPr>
          <w:ilvl w:val="0"/>
          <w:numId w:val="10"/>
        </w:numPr>
        <w:jc w:val="both"/>
      </w:pPr>
      <w:r>
        <w:t xml:space="preserve">проект Распоряжения Президента ПМР </w:t>
      </w:r>
      <w:r w:rsidRPr="004A4EB0">
        <w:t>"</w:t>
      </w:r>
      <w:r>
        <w:t xml:space="preserve">О внесении изменения в Распоряжение Президента ПМР от 4 июля 2016 года № 253рп </w:t>
      </w:r>
      <w:r w:rsidRPr="004A4EB0">
        <w:t>"</w:t>
      </w:r>
      <w:r>
        <w:t>О создании республиканской призывной комиссии</w:t>
      </w:r>
      <w:r w:rsidRPr="004A4EB0">
        <w:t>"</w:t>
      </w:r>
      <w:r>
        <w:t xml:space="preserve"> (01.1-32/380)</w:t>
      </w:r>
      <w:r w:rsidRPr="00E2314D">
        <w:t>;</w:t>
      </w:r>
    </w:p>
    <w:p w:rsidR="008058BE" w:rsidRDefault="008058BE" w:rsidP="008058BE">
      <w:pPr>
        <w:numPr>
          <w:ilvl w:val="0"/>
          <w:numId w:val="10"/>
        </w:numPr>
        <w:jc w:val="both"/>
      </w:pPr>
      <w:r>
        <w:t xml:space="preserve">проект Распоряжения Президента ПМР </w:t>
      </w:r>
      <w:r w:rsidRPr="004A4EB0">
        <w:t>"</w:t>
      </w:r>
      <w:r>
        <w:t>Об утверждении Плана мероприятий, посвящённых государственным праздникам и памятным датам ПМР на 2017 год</w:t>
      </w:r>
      <w:r w:rsidRPr="004A4EB0">
        <w:t>"</w:t>
      </w:r>
      <w:r>
        <w:t xml:space="preserve"> (01.1-32/3643)</w:t>
      </w:r>
      <w:r w:rsidRPr="007D0B99">
        <w:t>;</w:t>
      </w:r>
    </w:p>
    <w:p w:rsidR="008058BE" w:rsidRPr="00E65B19" w:rsidRDefault="008058BE" w:rsidP="008058BE">
      <w:pPr>
        <w:numPr>
          <w:ilvl w:val="0"/>
          <w:numId w:val="10"/>
        </w:numPr>
        <w:jc w:val="both"/>
      </w:pPr>
      <w:r>
        <w:t xml:space="preserve">проект Распоряжения Президента ПМР </w:t>
      </w:r>
      <w:r w:rsidRPr="004A4EB0">
        <w:t>"</w:t>
      </w:r>
      <w:r>
        <w:t xml:space="preserve">О награждении нагрудным знаком </w:t>
      </w:r>
      <w:r w:rsidRPr="004A4EB0">
        <w:t>"</w:t>
      </w:r>
      <w:r>
        <w:t>Почётный донор ПМР</w:t>
      </w:r>
      <w:r w:rsidRPr="004A4EB0">
        <w:t>"</w:t>
      </w:r>
      <w:r>
        <w:t xml:space="preserve"> (01.1-32/310)</w:t>
      </w:r>
      <w:r w:rsidRPr="00E65B19">
        <w:t>;</w:t>
      </w:r>
    </w:p>
    <w:p w:rsidR="008058BE" w:rsidRDefault="008058BE" w:rsidP="008058BE">
      <w:pPr>
        <w:numPr>
          <w:ilvl w:val="0"/>
          <w:numId w:val="10"/>
        </w:numPr>
        <w:jc w:val="both"/>
        <w:rPr>
          <w:bCs/>
          <w:iCs/>
          <w:color w:val="000000"/>
        </w:rPr>
      </w:pPr>
      <w:r w:rsidRPr="00304DC3">
        <w:rPr>
          <w:bCs/>
          <w:iCs/>
          <w:color w:val="000000"/>
        </w:rPr>
        <w:t xml:space="preserve">проект </w:t>
      </w:r>
      <w:r>
        <w:rPr>
          <w:bCs/>
          <w:iCs/>
          <w:color w:val="000000"/>
        </w:rPr>
        <w:t>Распоряжения</w:t>
      </w:r>
      <w:r w:rsidRPr="00304DC3">
        <w:rPr>
          <w:bCs/>
          <w:iCs/>
          <w:color w:val="000000"/>
        </w:rPr>
        <w:t xml:space="preserve"> Президента ПМР "О выделении денежных средств из Резервного фонда Президента ПМР" (01.1-32/319);</w:t>
      </w:r>
    </w:p>
    <w:p w:rsidR="008058BE" w:rsidRPr="00242769" w:rsidRDefault="008058BE" w:rsidP="008058BE">
      <w:pPr>
        <w:numPr>
          <w:ilvl w:val="0"/>
          <w:numId w:val="10"/>
        </w:numPr>
        <w:jc w:val="both"/>
        <w:rPr>
          <w:bCs/>
          <w:iCs/>
          <w:color w:val="000000"/>
        </w:rPr>
      </w:pPr>
      <w:r w:rsidRPr="00242769">
        <w:rPr>
          <w:bCs/>
          <w:iCs/>
          <w:color w:val="000000"/>
          <w:lang w:eastAsia="en-US"/>
        </w:rPr>
        <w:t xml:space="preserve">проект Распоряжения Президента ПМР "О выделении денежных средств из </w:t>
      </w:r>
      <w:r w:rsidRPr="00242769">
        <w:rPr>
          <w:bCs/>
          <w:iCs/>
          <w:color w:val="000000"/>
          <w:lang w:eastAsia="en-US"/>
        </w:rPr>
        <w:br/>
        <w:t>Резервного фонда Президента ПМР для выплаты единовременного денежного вознаграждения гражданам, награжденным государственными наградами" (</w:t>
      </w:r>
      <w:r w:rsidRPr="00242769">
        <w:rPr>
          <w:color w:val="000000"/>
          <w:lang w:eastAsia="en-US"/>
        </w:rPr>
        <w:t>01.1-32/705);</w:t>
      </w:r>
    </w:p>
    <w:p w:rsidR="008058BE" w:rsidRDefault="008058BE" w:rsidP="008058BE">
      <w:pPr>
        <w:numPr>
          <w:ilvl w:val="0"/>
          <w:numId w:val="10"/>
        </w:numPr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п</w:t>
      </w:r>
      <w:r w:rsidRPr="00676F29">
        <w:rPr>
          <w:bCs/>
          <w:iCs/>
          <w:color w:val="000000"/>
        </w:rPr>
        <w:t>роект указа Президента ПМР "Об упорядочении ряда правовых актов Президента ПМР"</w:t>
      </w:r>
      <w:r>
        <w:rPr>
          <w:bCs/>
          <w:iCs/>
          <w:color w:val="000000"/>
        </w:rPr>
        <w:t xml:space="preserve"> (</w:t>
      </w:r>
      <w:r w:rsidRPr="002A0303">
        <w:rPr>
          <w:bCs/>
          <w:iCs/>
          <w:color w:val="000000"/>
        </w:rPr>
        <w:t>01.1-32/</w:t>
      </w:r>
      <w:r>
        <w:rPr>
          <w:bCs/>
          <w:iCs/>
          <w:color w:val="000000"/>
        </w:rPr>
        <w:t>264)</w:t>
      </w:r>
      <w:r w:rsidRPr="00F90B15">
        <w:rPr>
          <w:bCs/>
          <w:iCs/>
          <w:color w:val="000000"/>
        </w:rPr>
        <w:t>;</w:t>
      </w:r>
    </w:p>
    <w:p w:rsidR="008058BE" w:rsidRPr="00360017" w:rsidRDefault="008058BE" w:rsidP="008058BE">
      <w:pPr>
        <w:numPr>
          <w:ilvl w:val="0"/>
          <w:numId w:val="10"/>
        </w:numPr>
        <w:jc w:val="both"/>
        <w:rPr>
          <w:bCs/>
          <w:iCs/>
          <w:color w:val="000000"/>
        </w:rPr>
      </w:pPr>
      <w:r w:rsidRPr="00857837">
        <w:t>проект Распоряжения Президента ПМР "О внесении изменения в Распоряжение Президента ПМР от 30 января 2017 года № 29рп "О персональном составе экспертных групп по мерам укрепления доверия и развития взаимодействия с Республикой Молдова" (01.1-32/1108);</w:t>
      </w:r>
    </w:p>
    <w:p w:rsidR="008058BE" w:rsidRPr="00AF6348" w:rsidRDefault="008058BE" w:rsidP="008058BE">
      <w:pPr>
        <w:numPr>
          <w:ilvl w:val="0"/>
          <w:numId w:val="10"/>
        </w:numPr>
        <w:jc w:val="both"/>
      </w:pPr>
      <w:r>
        <w:rPr>
          <w:bCs/>
          <w:iCs/>
          <w:color w:val="000000"/>
        </w:rPr>
        <w:t>п</w:t>
      </w:r>
      <w:r w:rsidRPr="00AF6348">
        <w:rPr>
          <w:bCs/>
          <w:iCs/>
          <w:color w:val="000000"/>
        </w:rPr>
        <w:t>роект распоряжения Президента ПМР "О проведении внеочередных контрольных (надзорных) мероприятий</w:t>
      </w:r>
      <w:r>
        <w:t xml:space="preserve"> </w:t>
      </w:r>
      <w:r w:rsidRPr="00AF6348">
        <w:rPr>
          <w:bCs/>
          <w:iCs/>
          <w:color w:val="000000"/>
        </w:rPr>
        <w:t>по проверке соблю</w:t>
      </w:r>
      <w:r>
        <w:rPr>
          <w:bCs/>
          <w:iCs/>
          <w:color w:val="000000"/>
        </w:rPr>
        <w:t xml:space="preserve">дения требований к эксплуатации </w:t>
      </w:r>
      <w:r w:rsidRPr="00AF6348">
        <w:rPr>
          <w:bCs/>
          <w:iCs/>
          <w:color w:val="000000"/>
        </w:rPr>
        <w:t>полигонов</w:t>
      </w:r>
      <w:r>
        <w:t xml:space="preserve"> </w:t>
      </w:r>
      <w:r w:rsidRPr="00AF6348">
        <w:rPr>
          <w:bCs/>
          <w:iCs/>
          <w:color w:val="000000"/>
        </w:rPr>
        <w:t>твердых бытовых отходов (ТБО)"</w:t>
      </w:r>
      <w:r>
        <w:rPr>
          <w:bCs/>
          <w:iCs/>
          <w:color w:val="000000"/>
        </w:rPr>
        <w:t xml:space="preserve"> </w:t>
      </w:r>
      <w:proofErr w:type="gramStart"/>
      <w:r w:rsidRPr="00AF6348">
        <w:rPr>
          <w:bCs/>
          <w:iCs/>
          <w:color w:val="000000"/>
        </w:rPr>
        <w:t xml:space="preserve">( </w:t>
      </w:r>
      <w:proofErr w:type="gramEnd"/>
      <w:r w:rsidRPr="00AF6348">
        <w:rPr>
          <w:color w:val="000000"/>
        </w:rPr>
        <w:t>01.1-32/761-1);</w:t>
      </w:r>
    </w:p>
    <w:p w:rsidR="008058BE" w:rsidRPr="00AF6348" w:rsidRDefault="008058BE" w:rsidP="008058BE">
      <w:pPr>
        <w:numPr>
          <w:ilvl w:val="0"/>
          <w:numId w:val="10"/>
        </w:numPr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lastRenderedPageBreak/>
        <w:t>п</w:t>
      </w:r>
      <w:r w:rsidRPr="00B655C8">
        <w:rPr>
          <w:bCs/>
          <w:iCs/>
          <w:color w:val="000000"/>
        </w:rPr>
        <w:t>роект распоряжения Президента ПМР</w:t>
      </w:r>
      <w:r>
        <w:rPr>
          <w:bCs/>
          <w:iCs/>
          <w:color w:val="000000"/>
        </w:rPr>
        <w:t xml:space="preserve"> </w:t>
      </w:r>
      <w:r w:rsidRPr="00AF6348">
        <w:rPr>
          <w:bCs/>
          <w:iCs/>
          <w:color w:val="000000"/>
        </w:rPr>
        <w:t>"</w:t>
      </w:r>
      <w:r w:rsidRPr="00B655C8">
        <w:rPr>
          <w:bCs/>
          <w:iCs/>
          <w:color w:val="000000"/>
        </w:rPr>
        <w:t xml:space="preserve">Об отмене Распоряжения Президента Приднестровской Молдавской Республики  от 15 октября 2013 года № 532рп </w:t>
      </w:r>
      <w:r w:rsidRPr="00AF6348">
        <w:rPr>
          <w:bCs/>
          <w:iCs/>
          <w:color w:val="000000"/>
        </w:rPr>
        <w:t>"</w:t>
      </w:r>
      <w:r w:rsidRPr="00B655C8">
        <w:rPr>
          <w:bCs/>
          <w:iCs/>
          <w:color w:val="000000"/>
        </w:rPr>
        <w:t>О временном порядке разработки месторождений песчано-гравийных пород</w:t>
      </w:r>
      <w:r w:rsidRPr="00AF6348">
        <w:rPr>
          <w:bCs/>
          <w:iCs/>
          <w:color w:val="000000"/>
        </w:rPr>
        <w:t>"</w:t>
      </w:r>
      <w:r w:rsidRPr="00B655C8">
        <w:rPr>
          <w:bCs/>
          <w:iCs/>
          <w:color w:val="000000"/>
        </w:rPr>
        <w:t xml:space="preserve"> (</w:t>
      </w:r>
      <w:r w:rsidRPr="00B655C8">
        <w:rPr>
          <w:color w:val="000000"/>
        </w:rPr>
        <w:t>01.1-32/1171)</w:t>
      </w:r>
      <w:r>
        <w:rPr>
          <w:color w:val="000000"/>
        </w:rPr>
        <w:t>;</w:t>
      </w:r>
    </w:p>
    <w:p w:rsidR="008058BE" w:rsidRPr="008058BE" w:rsidRDefault="008058BE" w:rsidP="008058BE">
      <w:pPr>
        <w:numPr>
          <w:ilvl w:val="0"/>
          <w:numId w:val="10"/>
        </w:numPr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п</w:t>
      </w:r>
      <w:r w:rsidRPr="00B655C8">
        <w:rPr>
          <w:bCs/>
          <w:iCs/>
          <w:color w:val="000000"/>
        </w:rPr>
        <w:t>роект распоряжения Президента ПМР</w:t>
      </w:r>
      <w:r>
        <w:rPr>
          <w:bCs/>
          <w:iCs/>
          <w:color w:val="000000"/>
        </w:rPr>
        <w:t xml:space="preserve"> </w:t>
      </w:r>
      <w:r w:rsidRPr="00AF6348">
        <w:rPr>
          <w:bCs/>
          <w:iCs/>
          <w:color w:val="000000"/>
        </w:rPr>
        <w:t>"</w:t>
      </w:r>
      <w:r w:rsidRPr="00B655C8">
        <w:rPr>
          <w:bCs/>
          <w:iCs/>
          <w:color w:val="000000"/>
        </w:rPr>
        <w:t xml:space="preserve">О награждении нагрудным знаком </w:t>
      </w:r>
      <w:r w:rsidRPr="00B655C8">
        <w:rPr>
          <w:bCs/>
          <w:iCs/>
          <w:color w:val="000000"/>
        </w:rPr>
        <w:br/>
      </w:r>
      <w:r w:rsidRPr="00AF6348">
        <w:rPr>
          <w:bCs/>
          <w:iCs/>
          <w:color w:val="000000"/>
        </w:rPr>
        <w:t>"</w:t>
      </w:r>
      <w:r w:rsidRPr="00B655C8">
        <w:rPr>
          <w:bCs/>
          <w:iCs/>
          <w:color w:val="000000"/>
        </w:rPr>
        <w:t>Почетный донор Приднестровской Молдавской Республики</w:t>
      </w:r>
      <w:r w:rsidRPr="00AF6348">
        <w:rPr>
          <w:bCs/>
          <w:iCs/>
          <w:color w:val="000000"/>
        </w:rPr>
        <w:t>"</w:t>
      </w:r>
      <w:r w:rsidRPr="00A64D78">
        <w:t xml:space="preserve"> </w:t>
      </w:r>
      <w:r>
        <w:t>(</w:t>
      </w:r>
      <w:r w:rsidRPr="00A64D78">
        <w:t>01.1-32/1129)</w:t>
      </w:r>
      <w:r>
        <w:t>;</w:t>
      </w:r>
    </w:p>
    <w:p w:rsidR="008058BE" w:rsidRPr="00353241" w:rsidRDefault="008058BE" w:rsidP="008058BE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53241">
        <w:rPr>
          <w:rFonts w:ascii="Times New Roman" w:hAnsi="Times New Roman" w:cs="Times New Roman"/>
          <w:bCs/>
          <w:iCs/>
          <w:sz w:val="24"/>
          <w:szCs w:val="24"/>
        </w:rPr>
        <w:t>Проект распоряжения Президента ПМР "О запросе Президента ПМР в Верховный Совет ПМР о толковании статьи 8 Закона ПМР "О таможенном тарифе" во взаимосвязи со статьей 7 Закона ПМР "О таможенном тарифе и статьями 37 и 48 Таможенного кодекса ПМР" (</w:t>
      </w:r>
      <w:r w:rsidRPr="00353241">
        <w:rPr>
          <w:rFonts w:ascii="Times New Roman" w:hAnsi="Times New Roman" w:cs="Times New Roman"/>
          <w:sz w:val="24"/>
          <w:szCs w:val="24"/>
        </w:rPr>
        <w:t>01.1-32/139</w:t>
      </w:r>
      <w:r w:rsidRPr="00353241">
        <w:rPr>
          <w:rFonts w:ascii="Times New Roman" w:hAnsi="Times New Roman" w:cs="Times New Roman"/>
          <w:bCs/>
          <w:iCs/>
          <w:sz w:val="24"/>
          <w:szCs w:val="24"/>
        </w:rPr>
        <w:t>);</w:t>
      </w:r>
    </w:p>
    <w:p w:rsidR="008058BE" w:rsidRPr="008058BE" w:rsidRDefault="008058BE" w:rsidP="008058BE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53241">
        <w:rPr>
          <w:rFonts w:ascii="Times New Roman" w:hAnsi="Times New Roman" w:cs="Times New Roman"/>
          <w:bCs/>
          <w:iCs/>
          <w:sz w:val="24"/>
          <w:szCs w:val="24"/>
        </w:rPr>
        <w:t>Проект распоряжения Президента ПМР "О внесении изменений в некоторые распоряжения Президента ПМР" (</w:t>
      </w:r>
      <w:r w:rsidRPr="00353241">
        <w:rPr>
          <w:rFonts w:ascii="Times New Roman" w:hAnsi="Times New Roman" w:cs="Times New Roman"/>
          <w:sz w:val="24"/>
          <w:szCs w:val="24"/>
        </w:rPr>
        <w:t>01.1-32/245</w:t>
      </w:r>
      <w:r w:rsidRPr="00353241">
        <w:rPr>
          <w:rFonts w:ascii="Times New Roman" w:hAnsi="Times New Roman" w:cs="Times New Roman"/>
          <w:bCs/>
          <w:iCs/>
          <w:sz w:val="24"/>
          <w:szCs w:val="24"/>
        </w:rPr>
        <w:t>);</w:t>
      </w:r>
    </w:p>
    <w:p w:rsidR="000D6CEB" w:rsidRDefault="000D6CEB" w:rsidP="008058BE">
      <w:pPr>
        <w:tabs>
          <w:tab w:val="left" w:pos="1080"/>
        </w:tabs>
        <w:autoSpaceDE w:val="0"/>
        <w:autoSpaceDN w:val="0"/>
        <w:adjustRightInd w:val="0"/>
        <w:jc w:val="both"/>
        <w:rPr>
          <w:color w:val="000000"/>
          <w:lang w:eastAsia="en-US"/>
        </w:rPr>
      </w:pPr>
    </w:p>
    <w:p w:rsidR="000D6CEB" w:rsidRPr="006B241B" w:rsidRDefault="000D6CEB" w:rsidP="000D6CEB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426"/>
        <w:jc w:val="center"/>
        <w:rPr>
          <w:b/>
        </w:rPr>
      </w:pPr>
      <w:r w:rsidRPr="006B241B">
        <w:rPr>
          <w:b/>
        </w:rPr>
        <w:t xml:space="preserve">Согласованные </w:t>
      </w:r>
      <w:r>
        <w:rPr>
          <w:b/>
        </w:rPr>
        <w:t>с</w:t>
      </w:r>
      <w:r w:rsidRPr="006B241B">
        <w:rPr>
          <w:b/>
        </w:rPr>
        <w:t xml:space="preserve"> замечани</w:t>
      </w:r>
      <w:r>
        <w:rPr>
          <w:b/>
        </w:rPr>
        <w:t>ями</w:t>
      </w:r>
      <w:r w:rsidRPr="006B241B">
        <w:rPr>
          <w:b/>
        </w:rPr>
        <w:t xml:space="preserve"> проекты распоряжений Президента ПМР </w:t>
      </w:r>
    </w:p>
    <w:p w:rsidR="000D6CEB" w:rsidRPr="00EF484F" w:rsidRDefault="000D6CEB" w:rsidP="005A1F8E">
      <w:pPr>
        <w:tabs>
          <w:tab w:val="left" w:pos="1080"/>
        </w:tabs>
        <w:autoSpaceDE w:val="0"/>
        <w:autoSpaceDN w:val="0"/>
        <w:adjustRightInd w:val="0"/>
        <w:ind w:left="709"/>
        <w:jc w:val="both"/>
        <w:rPr>
          <w:color w:val="000000"/>
          <w:lang w:eastAsia="en-US"/>
        </w:rPr>
      </w:pPr>
    </w:p>
    <w:p w:rsidR="008058BE" w:rsidRPr="008D4221" w:rsidRDefault="008058BE" w:rsidP="008058BE">
      <w:pPr>
        <w:jc w:val="both"/>
      </w:pPr>
    </w:p>
    <w:p w:rsidR="008058BE" w:rsidRDefault="008058BE" w:rsidP="008058BE">
      <w:pPr>
        <w:numPr>
          <w:ilvl w:val="0"/>
          <w:numId w:val="12"/>
        </w:numPr>
        <w:jc w:val="both"/>
      </w:pPr>
      <w:r w:rsidRPr="00577A8F">
        <w:t>проект Распоряжения Президента ПМР "О проведении внеочередных контрольных мероприятий" (01.1-32/684);</w:t>
      </w:r>
    </w:p>
    <w:p w:rsidR="008058BE" w:rsidRPr="00711E53" w:rsidRDefault="008058BE" w:rsidP="008058BE">
      <w:pPr>
        <w:numPr>
          <w:ilvl w:val="0"/>
          <w:numId w:val="12"/>
        </w:numPr>
        <w:jc w:val="both"/>
      </w:pPr>
      <w:r>
        <w:rPr>
          <w:bCs/>
          <w:iCs/>
          <w:color w:val="000000"/>
        </w:rPr>
        <w:t>п</w:t>
      </w:r>
      <w:r w:rsidRPr="00A64D78">
        <w:rPr>
          <w:bCs/>
          <w:iCs/>
          <w:color w:val="000000"/>
        </w:rPr>
        <w:t xml:space="preserve">роект </w:t>
      </w:r>
      <w:r>
        <w:rPr>
          <w:bCs/>
          <w:iCs/>
          <w:color w:val="000000"/>
        </w:rPr>
        <w:t xml:space="preserve"> </w:t>
      </w:r>
      <w:r w:rsidRPr="00A64D78">
        <w:rPr>
          <w:bCs/>
          <w:iCs/>
          <w:color w:val="000000"/>
        </w:rPr>
        <w:t xml:space="preserve">распоряжения Президента ПМР </w:t>
      </w:r>
      <w:r w:rsidRPr="00577A8F">
        <w:t>"</w:t>
      </w:r>
      <w:r w:rsidRPr="00A64D78">
        <w:rPr>
          <w:bCs/>
          <w:iCs/>
          <w:color w:val="000000"/>
        </w:rPr>
        <w:t>О некоторых вопросах реорганизации гарнизонов Министерства внутренних дел ПМР</w:t>
      </w:r>
      <w:r w:rsidRPr="00577A8F">
        <w:t>"</w:t>
      </w:r>
      <w:r w:rsidRPr="00A64D78">
        <w:rPr>
          <w:bCs/>
          <w:iCs/>
          <w:color w:val="000000"/>
        </w:rPr>
        <w:t xml:space="preserve"> (</w:t>
      </w:r>
      <w:r w:rsidRPr="00A64D78">
        <w:rPr>
          <w:color w:val="000000"/>
        </w:rPr>
        <w:t>01.1-31/п-755)</w:t>
      </w:r>
      <w:r>
        <w:rPr>
          <w:color w:val="000000"/>
        </w:rPr>
        <w:t>;</w:t>
      </w:r>
    </w:p>
    <w:p w:rsidR="00D25203" w:rsidRDefault="008058BE" w:rsidP="008058BE">
      <w:pPr>
        <w:numPr>
          <w:ilvl w:val="0"/>
          <w:numId w:val="12"/>
        </w:numPr>
        <w:jc w:val="both"/>
      </w:pPr>
      <w:r>
        <w:rPr>
          <w:bCs/>
          <w:iCs/>
          <w:color w:val="000000"/>
        </w:rPr>
        <w:t>п</w:t>
      </w:r>
      <w:r w:rsidRPr="00A64D78">
        <w:rPr>
          <w:bCs/>
          <w:iCs/>
          <w:color w:val="000000"/>
        </w:rPr>
        <w:t>ро</w:t>
      </w:r>
      <w:r>
        <w:rPr>
          <w:bCs/>
          <w:iCs/>
          <w:color w:val="000000"/>
        </w:rPr>
        <w:t xml:space="preserve">ект распоряжения Президента ПМР </w:t>
      </w:r>
      <w:r w:rsidRPr="00577A8F">
        <w:t>"</w:t>
      </w:r>
      <w:r w:rsidRPr="00A64D78">
        <w:rPr>
          <w:bCs/>
          <w:iCs/>
          <w:color w:val="000000"/>
        </w:rPr>
        <w:t>Об образовании межведомственной комиссии по закупке овощей длительного хранения</w:t>
      </w:r>
      <w:r w:rsidRPr="00577A8F">
        <w:t>"</w:t>
      </w:r>
      <w:r w:rsidRPr="00A64D78">
        <w:rPr>
          <w:bCs/>
          <w:iCs/>
          <w:color w:val="000000"/>
        </w:rPr>
        <w:t xml:space="preserve"> (</w:t>
      </w:r>
      <w:r w:rsidRPr="00A64D78">
        <w:rPr>
          <w:color w:val="000000"/>
        </w:rPr>
        <w:t>01.1-32/1055)</w:t>
      </w:r>
      <w:r>
        <w:rPr>
          <w:color w:val="000000"/>
        </w:rPr>
        <w:t>.</w:t>
      </w:r>
    </w:p>
    <w:sectPr w:rsidR="00D25203" w:rsidSect="006D0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24A4"/>
    <w:multiLevelType w:val="hybridMultilevel"/>
    <w:tmpl w:val="16AADF2E"/>
    <w:lvl w:ilvl="0" w:tplc="B4DCEA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BC7D7E"/>
    <w:multiLevelType w:val="hybridMultilevel"/>
    <w:tmpl w:val="18720B2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6751F"/>
    <w:multiLevelType w:val="hybridMultilevel"/>
    <w:tmpl w:val="F16A37B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5944A6"/>
    <w:multiLevelType w:val="hybridMultilevel"/>
    <w:tmpl w:val="C686BD8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F63F03"/>
    <w:multiLevelType w:val="hybridMultilevel"/>
    <w:tmpl w:val="893ADB70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54021768"/>
    <w:multiLevelType w:val="hybridMultilevel"/>
    <w:tmpl w:val="893ADB70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550900C7"/>
    <w:multiLevelType w:val="hybridMultilevel"/>
    <w:tmpl w:val="8A10EF1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AC2735"/>
    <w:multiLevelType w:val="hybridMultilevel"/>
    <w:tmpl w:val="893ADB70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69FE0243"/>
    <w:multiLevelType w:val="hybridMultilevel"/>
    <w:tmpl w:val="E34EC08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B637FCB"/>
    <w:multiLevelType w:val="hybridMultilevel"/>
    <w:tmpl w:val="D5223688"/>
    <w:lvl w:ilvl="0" w:tplc="294CD77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70B76441"/>
    <w:multiLevelType w:val="hybridMultilevel"/>
    <w:tmpl w:val="893ADB70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7E821357"/>
    <w:multiLevelType w:val="hybridMultilevel"/>
    <w:tmpl w:val="5FD28F7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8"/>
  </w:num>
  <w:num w:numId="5">
    <w:abstractNumId w:val="4"/>
  </w:num>
  <w:num w:numId="6">
    <w:abstractNumId w:val="10"/>
  </w:num>
  <w:num w:numId="7">
    <w:abstractNumId w:val="5"/>
  </w:num>
  <w:num w:numId="8">
    <w:abstractNumId w:val="3"/>
  </w:num>
  <w:num w:numId="9">
    <w:abstractNumId w:val="6"/>
  </w:num>
  <w:num w:numId="10">
    <w:abstractNumId w:val="9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1F8E"/>
    <w:rsid w:val="000D6CEB"/>
    <w:rsid w:val="0014030E"/>
    <w:rsid w:val="00291DD6"/>
    <w:rsid w:val="003F4AD9"/>
    <w:rsid w:val="005A1F8E"/>
    <w:rsid w:val="008058BE"/>
    <w:rsid w:val="00D1314C"/>
    <w:rsid w:val="00D25203"/>
    <w:rsid w:val="00E00A5D"/>
    <w:rsid w:val="00E05B15"/>
    <w:rsid w:val="00E1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8B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</Company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mnn</dc:creator>
  <cp:lastModifiedBy>Elena V Narivonchik</cp:lastModifiedBy>
  <cp:revision>2</cp:revision>
  <dcterms:created xsi:type="dcterms:W3CDTF">2018-01-11T08:03:00Z</dcterms:created>
  <dcterms:modified xsi:type="dcterms:W3CDTF">2018-01-11T08:03:00Z</dcterms:modified>
</cp:coreProperties>
</file>